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F31022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ОДНОМАНДАТНОГО ИЗБИРАТЕЛЬНОГО ОКРУГА №1</w:t>
      </w:r>
      <w:r w:rsidR="009808A7">
        <w:rPr>
          <w:b/>
        </w:rPr>
        <w:t>2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9808A7">
        <w:rPr>
          <w:sz w:val="28"/>
          <w:szCs w:val="28"/>
        </w:rPr>
        <w:t>638</w:t>
      </w:r>
    </w:p>
    <w:p w:rsidR="005872E7" w:rsidRPr="006E2F3A" w:rsidRDefault="005872E7" w:rsidP="005872E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895CF8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по одномандатному избирательному округу № 1</w:t>
            </w:r>
            <w:r w:rsidR="009808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3A3D57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3A3D57">
        <w:rPr>
          <w:szCs w:val="28"/>
        </w:rPr>
        <w:t xml:space="preserve"> </w:t>
      </w:r>
      <w:r w:rsidR="003A3D57">
        <w:rPr>
          <w:b w:val="0"/>
          <w:szCs w:val="28"/>
        </w:rPr>
        <w:t>окружной избирательной комиссии одномандатного избирательного округа №12 (далее – ТИК ВМР с полномочиями ОИК)</w:t>
      </w:r>
      <w:r w:rsidR="003A3D57">
        <w:rPr>
          <w:szCs w:val="28"/>
        </w:rPr>
        <w:t xml:space="preserve">  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одномандатному избирательному округу № 1</w:t>
      </w:r>
      <w:r w:rsidR="009808A7">
        <w:rPr>
          <w:b w:val="0"/>
          <w:szCs w:val="28"/>
        </w:rPr>
        <w:t>2</w:t>
      </w:r>
      <w:r w:rsidR="00BB2F41">
        <w:rPr>
          <w:b w:val="0"/>
          <w:szCs w:val="28"/>
        </w:rPr>
        <w:t xml:space="preserve"> </w:t>
      </w:r>
      <w:r w:rsidR="009808A7">
        <w:rPr>
          <w:b w:val="0"/>
          <w:szCs w:val="28"/>
        </w:rPr>
        <w:t>Березнева Игоря Геннадьевича</w:t>
      </w:r>
      <w:r w:rsidR="00E40B4D">
        <w:rPr>
          <w:b w:val="0"/>
          <w:szCs w:val="28"/>
        </w:rPr>
        <w:t>.</w:t>
      </w:r>
    </w:p>
    <w:p w:rsidR="00E40B4D" w:rsidRDefault="00E40B4D" w:rsidP="00F3102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9808A7">
        <w:rPr>
          <w:b w:val="0"/>
          <w:szCs w:val="28"/>
        </w:rPr>
        <w:t>Березневу Игорю Геннадьевичу</w:t>
      </w:r>
      <w:r>
        <w:rPr>
          <w:b w:val="0"/>
          <w:szCs w:val="28"/>
        </w:rPr>
        <w:t xml:space="preserve"> удостоверение депутата установленного образца.</w:t>
      </w:r>
    </w:p>
    <w:p w:rsidR="00895CF8" w:rsidRPr="006449D5" w:rsidRDefault="00895CF8" w:rsidP="00895CF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F56FEB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F31022" w:rsidRDefault="00F31022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B32" w:rsidRDefault="000C7B32">
      <w:r>
        <w:separator/>
      </w:r>
    </w:p>
  </w:endnote>
  <w:endnote w:type="continuationSeparator" w:id="1">
    <w:p w:rsidR="000C7B32" w:rsidRDefault="000C7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B32" w:rsidRDefault="000C7B32">
      <w:r>
        <w:separator/>
      </w:r>
    </w:p>
  </w:footnote>
  <w:footnote w:type="continuationSeparator" w:id="1">
    <w:p w:rsidR="000C7B32" w:rsidRDefault="000C7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53044B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86D77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C7B32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3D57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044B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2F3A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08A7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B2A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2</cp:revision>
  <cp:lastPrinted>2014-09-17T10:04:00Z</cp:lastPrinted>
  <dcterms:created xsi:type="dcterms:W3CDTF">2019-09-11T14:03:00Z</dcterms:created>
  <dcterms:modified xsi:type="dcterms:W3CDTF">2019-09-11T14:03:00Z</dcterms:modified>
</cp:coreProperties>
</file>