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>ТЕРРИТОРИАЛЬНАЯ ИЗБИРАТЕЛЬНАЯ КОМИССИЯ</w:t>
      </w:r>
    </w:p>
    <w:p w:rsidR="00BE4A57" w:rsidRPr="007D33BA" w:rsidRDefault="00BE4A57" w:rsidP="00BE4A57">
      <w:pPr>
        <w:spacing w:after="0" w:line="240" w:lineRule="auto"/>
        <w:jc w:val="center"/>
        <w:rPr>
          <w:b/>
        </w:rPr>
      </w:pPr>
      <w:r w:rsidRPr="007D33BA">
        <w:rPr>
          <w:b/>
        </w:rPr>
        <w:t xml:space="preserve">ВЫБОРГСКОГО МУНИЦИПАЛЬНОГО РАЙОНА </w:t>
      </w:r>
    </w:p>
    <w:p w:rsidR="00BE4A57" w:rsidRPr="007D33BA" w:rsidRDefault="00BE4A57" w:rsidP="00BE4A57">
      <w:pPr>
        <w:pStyle w:val="2"/>
        <w:pBdr>
          <w:bottom w:val="double" w:sz="4" w:space="1" w:color="auto"/>
        </w:pBdr>
        <w:rPr>
          <w:sz w:val="10"/>
          <w:szCs w:val="10"/>
        </w:rPr>
      </w:pPr>
    </w:p>
    <w:p w:rsidR="00BE4A57" w:rsidRPr="007D33BA" w:rsidRDefault="00BE4A57" w:rsidP="00BE4A57">
      <w:pPr>
        <w:pStyle w:val="2"/>
        <w:spacing w:before="120"/>
        <w:rPr>
          <w:sz w:val="20"/>
        </w:rPr>
      </w:pPr>
    </w:p>
    <w:p w:rsidR="00BE4A57" w:rsidRPr="007D33BA" w:rsidRDefault="00BE4A57" w:rsidP="00BE4A57">
      <w:pPr>
        <w:pStyle w:val="2"/>
        <w:spacing w:before="120"/>
        <w:rPr>
          <w:sz w:val="28"/>
          <w:szCs w:val="28"/>
        </w:rPr>
      </w:pPr>
      <w:r w:rsidRPr="007D33BA">
        <w:rPr>
          <w:sz w:val="28"/>
          <w:szCs w:val="28"/>
        </w:rPr>
        <w:t>РЕШЕНИЕ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p w:rsidR="00BE4A57" w:rsidRPr="007D33BA" w:rsidRDefault="00BE4A57" w:rsidP="00BE4A57">
      <w:pPr>
        <w:spacing w:line="240" w:lineRule="auto"/>
        <w:rPr>
          <w:b/>
          <w:sz w:val="28"/>
          <w:szCs w:val="28"/>
        </w:rPr>
      </w:pPr>
      <w:r w:rsidRPr="007D33B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ноября </w:t>
      </w:r>
      <w:r w:rsidRPr="007D33BA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D33BA">
        <w:rPr>
          <w:sz w:val="28"/>
          <w:szCs w:val="28"/>
        </w:rPr>
        <w:t xml:space="preserve"> года</w:t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</w:r>
      <w:r w:rsidRPr="007D33B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3/1</w:t>
      </w:r>
      <w:r w:rsidR="006D782D">
        <w:rPr>
          <w:sz w:val="28"/>
          <w:szCs w:val="28"/>
        </w:rPr>
        <w:t>7</w:t>
      </w:r>
    </w:p>
    <w:p w:rsidR="00BE4A57" w:rsidRPr="007D33BA" w:rsidRDefault="00BE4A57" w:rsidP="00BE4A57">
      <w:pPr>
        <w:spacing w:line="240" w:lineRule="auto"/>
        <w:rPr>
          <w:sz w:val="16"/>
          <w:szCs w:val="16"/>
        </w:rPr>
      </w:pPr>
    </w:p>
    <w:tbl>
      <w:tblPr>
        <w:tblW w:w="8755" w:type="dxa"/>
        <w:tblLook w:val="04A0"/>
      </w:tblPr>
      <w:tblGrid>
        <w:gridCol w:w="5211"/>
        <w:gridCol w:w="3544"/>
      </w:tblGrid>
      <w:tr w:rsidR="00BE4A57" w:rsidRPr="007D33BA" w:rsidTr="00BE4A57">
        <w:trPr>
          <w:trHeight w:val="1369"/>
        </w:trPr>
        <w:tc>
          <w:tcPr>
            <w:tcW w:w="5211" w:type="dxa"/>
            <w:shd w:val="clear" w:color="auto" w:fill="auto"/>
          </w:tcPr>
          <w:p w:rsidR="00BE4A57" w:rsidRPr="00BE4A57" w:rsidRDefault="00BE4A57" w:rsidP="00BE4A5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4A57">
              <w:rPr>
                <w:sz w:val="28"/>
                <w:szCs w:val="28"/>
              </w:rPr>
              <w:t xml:space="preserve">Об определении </w:t>
            </w:r>
            <w:r w:rsidRPr="00BE4A57">
              <w:rPr>
                <w:bCs/>
                <w:sz w:val="28"/>
                <w:szCs w:val="28"/>
              </w:rPr>
              <w:t xml:space="preserve">схемы многомандатных избирательных округов по выборам депутатов совета депутатов муниципального образования </w:t>
            </w:r>
            <w:r w:rsidRPr="00BE4A57">
              <w:rPr>
                <w:sz w:val="28"/>
                <w:szCs w:val="28"/>
              </w:rPr>
              <w:t>«</w:t>
            </w:r>
            <w:r w:rsidR="006D782D">
              <w:rPr>
                <w:sz w:val="28"/>
                <w:szCs w:val="28"/>
              </w:rPr>
              <w:t>Гончаровское</w:t>
            </w:r>
            <w:r w:rsidRPr="00BE4A57">
              <w:rPr>
                <w:sz w:val="28"/>
                <w:szCs w:val="28"/>
              </w:rPr>
              <w:t xml:space="preserve"> сельское поселение» Выборгского района Ленинградской области</w:t>
            </w:r>
            <w:r w:rsidRPr="00BE4A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BE4A57" w:rsidRPr="007D33BA" w:rsidRDefault="00BE4A57" w:rsidP="00BE4A57">
            <w:pPr>
              <w:pStyle w:val="a4"/>
              <w:ind w:firstLine="709"/>
              <w:rPr>
                <w:szCs w:val="28"/>
              </w:rPr>
            </w:pPr>
          </w:p>
        </w:tc>
      </w:tr>
    </w:tbl>
    <w:p w:rsidR="00B24718" w:rsidRDefault="00B24718" w:rsidP="00B24718">
      <w:pPr>
        <w:spacing w:after="0" w:line="240" w:lineRule="auto"/>
        <w:jc w:val="both"/>
      </w:pPr>
    </w:p>
    <w:p w:rsidR="00B24718" w:rsidRPr="00B24718" w:rsidRDefault="00B24718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Pr="00B24718">
        <w:rPr>
          <w:sz w:val="28"/>
          <w:szCs w:val="28"/>
        </w:rPr>
        <w:t xml:space="preserve"> 5 статьи  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№20-оз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частью </w:t>
      </w:r>
      <w:r w:rsidR="00BE4A57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BE4A57">
        <w:rPr>
          <w:sz w:val="28"/>
          <w:szCs w:val="28"/>
        </w:rPr>
        <w:t>9</w:t>
      </w:r>
      <w:r w:rsidRPr="00B24718">
        <w:rPr>
          <w:sz w:val="28"/>
          <w:szCs w:val="28"/>
        </w:rPr>
        <w:t xml:space="preserve"> Устава муниципального образования </w:t>
      </w:r>
      <w:r w:rsidR="00BE4A57">
        <w:rPr>
          <w:sz w:val="28"/>
          <w:szCs w:val="28"/>
        </w:rPr>
        <w:t>«</w:t>
      </w:r>
      <w:r w:rsidR="006D782D">
        <w:rPr>
          <w:sz w:val="28"/>
          <w:szCs w:val="28"/>
        </w:rPr>
        <w:t>Гончаровское</w:t>
      </w:r>
      <w:r w:rsidR="00BE4A57">
        <w:rPr>
          <w:sz w:val="28"/>
          <w:szCs w:val="28"/>
        </w:rPr>
        <w:t xml:space="preserve"> сельское поселение</w:t>
      </w:r>
      <w:proofErr w:type="gramEnd"/>
      <w:r w:rsidR="00BE4A57">
        <w:rPr>
          <w:sz w:val="28"/>
          <w:szCs w:val="28"/>
        </w:rPr>
        <w:t>» Выборгского района Ленинградской области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E4A57">
        <w:rPr>
          <w:rFonts w:eastAsia="Times New Roman"/>
          <w:sz w:val="28"/>
          <w:szCs w:val="28"/>
          <w:lang w:eastAsia="ru-RU"/>
        </w:rPr>
        <w:t xml:space="preserve">Выборгского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DD116E">
        <w:rPr>
          <w:rFonts w:eastAsia="Times New Roman"/>
          <w:b/>
          <w:sz w:val="28"/>
          <w:szCs w:val="28"/>
          <w:lang w:eastAsia="ru-RU"/>
        </w:rPr>
        <w:t>решила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DB43BC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DB43BC">
        <w:rPr>
          <w:sz w:val="28"/>
          <w:szCs w:val="28"/>
        </w:rPr>
        <w:t xml:space="preserve">двух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образования </w:t>
      </w:r>
      <w:r w:rsidR="00DB43BC">
        <w:rPr>
          <w:sz w:val="28"/>
          <w:szCs w:val="28"/>
        </w:rPr>
        <w:t>«</w:t>
      </w:r>
      <w:r w:rsidR="006D782D">
        <w:rPr>
          <w:sz w:val="28"/>
          <w:szCs w:val="28"/>
        </w:rPr>
        <w:t>Гончаровское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DB43BC" w:rsidRPr="00B24718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r w:rsidR="00DB43BC">
        <w:rPr>
          <w:sz w:val="28"/>
          <w:szCs w:val="28"/>
        </w:rPr>
        <w:t>«</w:t>
      </w:r>
      <w:r w:rsidR="006D782D">
        <w:rPr>
          <w:sz w:val="28"/>
          <w:szCs w:val="28"/>
        </w:rPr>
        <w:t>Гончаровское</w:t>
      </w:r>
      <w:r w:rsidR="00DB43BC">
        <w:rPr>
          <w:sz w:val="28"/>
          <w:szCs w:val="28"/>
        </w:rPr>
        <w:t xml:space="preserve"> сельское поселение» Выборгского района Ленинградской области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E4A57" w:rsidRPr="00B24718" w:rsidRDefault="00456878" w:rsidP="00BE4A5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</w:t>
      </w:r>
      <w:proofErr w:type="gramStart"/>
      <w:r w:rsidR="00BE4A57" w:rsidRPr="00B24718">
        <w:rPr>
          <w:sz w:val="28"/>
          <w:szCs w:val="28"/>
        </w:rPr>
        <w:t>Контроль за</w:t>
      </w:r>
      <w:proofErr w:type="gramEnd"/>
      <w:r w:rsidR="00BE4A57" w:rsidRPr="00B24718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BE4A57">
        <w:rPr>
          <w:sz w:val="28"/>
          <w:szCs w:val="28"/>
        </w:rPr>
        <w:t xml:space="preserve">территориальной </w:t>
      </w:r>
      <w:r w:rsidR="00BE4A57" w:rsidRPr="00B24718">
        <w:rPr>
          <w:sz w:val="28"/>
          <w:szCs w:val="28"/>
        </w:rPr>
        <w:t xml:space="preserve">избирательной комиссии </w:t>
      </w:r>
      <w:r w:rsidR="00BE4A57">
        <w:rPr>
          <w:sz w:val="28"/>
          <w:szCs w:val="28"/>
        </w:rPr>
        <w:t>Выборгского муниципального района Лысова А.Г.</w:t>
      </w:r>
    </w:p>
    <w:p w:rsidR="00BE4A57" w:rsidRPr="00240FEE" w:rsidRDefault="00BE4A57" w:rsidP="00BE4A57">
      <w:pPr>
        <w:tabs>
          <w:tab w:val="left" w:pos="851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1646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hyperlink r:id="rId4" w:history="1">
        <w:r w:rsidRPr="008F2E8E">
          <w:rPr>
            <w:rStyle w:val="a6"/>
            <w:sz w:val="28"/>
            <w:szCs w:val="28"/>
          </w:rPr>
          <w:t>http://005.iklenobl.ru/</w:t>
        </w:r>
      </w:hyperlink>
      <w:r>
        <w:rPr>
          <w:sz w:val="28"/>
          <w:szCs w:val="28"/>
        </w:rPr>
        <w:t xml:space="preserve"> </w:t>
      </w:r>
      <w:r w:rsidRPr="00240FEE">
        <w:rPr>
          <w:sz w:val="28"/>
          <w:szCs w:val="28"/>
        </w:rPr>
        <w:t>муниципального района в информационно-телекоммуникационной сети «Интернет».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 w:rsidRPr="00F27302">
        <w:rPr>
          <w:sz w:val="28"/>
          <w:szCs w:val="28"/>
        </w:rPr>
        <w:t>Председатель</w:t>
      </w:r>
    </w:p>
    <w:p w:rsidR="00BE4A57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E4A57" w:rsidRPr="00F27302" w:rsidRDefault="00BE4A57" w:rsidP="00BE4A57">
      <w:pPr>
        <w:spacing w:after="0" w:line="240" w:lineRule="auto"/>
        <w:ind w:right="52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А.Г.Лысов</w:t>
      </w:r>
    </w:p>
    <w:p w:rsidR="00BE4A57" w:rsidRDefault="00BE4A57" w:rsidP="00BE4A57">
      <w:pPr>
        <w:spacing w:after="0" w:line="240" w:lineRule="auto"/>
        <w:rPr>
          <w:sz w:val="16"/>
          <w:szCs w:val="16"/>
        </w:rPr>
      </w:pPr>
    </w:p>
    <w:p w:rsidR="00BE4A57" w:rsidRDefault="00BE4A57" w:rsidP="00BE4A5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МП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 w:rsidRPr="00F27302">
        <w:rPr>
          <w:sz w:val="28"/>
          <w:szCs w:val="28"/>
        </w:rPr>
        <w:t>Секретарь</w:t>
      </w:r>
    </w:p>
    <w:p w:rsidR="00BE4A57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DB43BC" w:rsidRDefault="00BE4A57" w:rsidP="00BE4A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Ю.А. Трифанова</w:t>
      </w:r>
    </w:p>
    <w:p w:rsidR="00FB2E9E" w:rsidRDefault="00DB43BC" w:rsidP="00DB43BC">
      <w:pPr>
        <w:jc w:val="right"/>
      </w:pPr>
      <w:r>
        <w:rPr>
          <w:sz w:val="28"/>
          <w:szCs w:val="28"/>
        </w:rPr>
        <w:br w:type="page"/>
      </w:r>
      <w:r w:rsidR="00FB2E9E">
        <w:lastRenderedPageBreak/>
        <w:t>Приложение №1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DB43BC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DB43BC">
        <w:t>15</w:t>
      </w:r>
      <w:r>
        <w:t xml:space="preserve">» </w:t>
      </w:r>
      <w:r w:rsidR="00DB43BC">
        <w:t xml:space="preserve">ноября </w:t>
      </w:r>
      <w:r>
        <w:t xml:space="preserve"> 202</w:t>
      </w:r>
      <w:r w:rsidR="00DB43BC">
        <w:t>3</w:t>
      </w:r>
      <w:r>
        <w:t xml:space="preserve"> г. №</w:t>
      </w:r>
      <w:r w:rsidR="00DB43BC">
        <w:t>3</w:t>
      </w:r>
      <w:r>
        <w:t>/</w:t>
      </w:r>
      <w:r w:rsidR="00DB43BC">
        <w:t>1</w:t>
      </w:r>
      <w:r w:rsidR="006D782D">
        <w:t>7</w:t>
      </w:r>
    </w:p>
    <w:p w:rsidR="00FB2E9E" w:rsidRDefault="00FB2E9E" w:rsidP="00FB2E9E">
      <w:pPr>
        <w:spacing w:after="0" w:line="240" w:lineRule="auto"/>
        <w:jc w:val="right"/>
      </w:pPr>
    </w:p>
    <w:p w:rsidR="00FB2E9E" w:rsidRPr="00DB43BC" w:rsidRDefault="00FB2E9E" w:rsidP="0054783E">
      <w:pPr>
        <w:spacing w:after="0" w:line="240" w:lineRule="auto"/>
        <w:jc w:val="center"/>
        <w:rPr>
          <w:b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>
        <w:rPr>
          <w:b/>
          <w:bCs/>
          <w:sz w:val="28"/>
          <w:szCs w:val="28"/>
        </w:rPr>
        <w:t>хема</w:t>
      </w:r>
      <w:proofErr w:type="spellEnd"/>
      <w:r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DB43BC" w:rsidRPr="00DB43BC">
        <w:rPr>
          <w:b/>
          <w:sz w:val="28"/>
          <w:szCs w:val="28"/>
        </w:rPr>
        <w:t>«</w:t>
      </w:r>
      <w:r w:rsidR="006D782D">
        <w:rPr>
          <w:b/>
          <w:sz w:val="28"/>
          <w:szCs w:val="28"/>
        </w:rPr>
        <w:t>Гончаровское</w:t>
      </w:r>
      <w:r w:rsidR="00DB43BC" w:rsidRPr="00DB43BC">
        <w:rPr>
          <w:b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54783E">
      <w:pPr>
        <w:spacing w:after="0" w:line="240" w:lineRule="auto"/>
        <w:jc w:val="center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муниципальном образовании –</w:t>
      </w:r>
      <w:r w:rsidR="00DB43BC">
        <w:rPr>
          <w:sz w:val="28"/>
          <w:szCs w:val="28"/>
        </w:rPr>
        <w:t xml:space="preserve"> </w:t>
      </w:r>
      <w:r w:rsidR="006D782D">
        <w:rPr>
          <w:sz w:val="28"/>
          <w:szCs w:val="28"/>
        </w:rPr>
        <w:t>6572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многомандатных избирательных округов – </w:t>
      </w:r>
      <w:r w:rsidR="00DB43BC">
        <w:rPr>
          <w:sz w:val="28"/>
          <w:szCs w:val="28"/>
        </w:rPr>
        <w:t>2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– </w:t>
      </w:r>
      <w:r w:rsidR="00DB43BC">
        <w:rPr>
          <w:sz w:val="28"/>
          <w:szCs w:val="28"/>
        </w:rPr>
        <w:t>10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Pr="0057323B" w:rsidRDefault="006D782D" w:rsidP="0054783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Гончаровский</w:t>
      </w:r>
      <w:proofErr w:type="spellEnd"/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337EC" w:rsidRPr="0057323B">
        <w:rPr>
          <w:b/>
          <w:sz w:val="28"/>
          <w:szCs w:val="28"/>
        </w:rPr>
        <w:t>пятимандатный</w:t>
      </w:r>
      <w:proofErr w:type="spellEnd"/>
      <w:r w:rsidR="000337EC" w:rsidRPr="0057323B">
        <w:rPr>
          <w:b/>
          <w:sz w:val="28"/>
          <w:szCs w:val="28"/>
        </w:rPr>
        <w:t xml:space="preserve"> </w:t>
      </w:r>
      <w:r w:rsidR="0057323B" w:rsidRPr="0057323B">
        <w:rPr>
          <w:b/>
          <w:sz w:val="28"/>
          <w:szCs w:val="28"/>
        </w:rPr>
        <w:t>избирательный округ № 1</w:t>
      </w:r>
    </w:p>
    <w:p w:rsidR="00FB2E9E" w:rsidRDefault="00FB2E9E" w:rsidP="0054783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в округе </w:t>
      </w:r>
      <w:r w:rsidR="0057323B">
        <w:rPr>
          <w:sz w:val="28"/>
          <w:szCs w:val="28"/>
        </w:rPr>
        <w:t>- 2430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>в округе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54783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54783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6D782D" w:rsidRDefault="006D782D" w:rsidP="006D782D">
      <w:pPr>
        <w:pStyle w:val="a9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границах населенных пунктов – на севере, от условной точки пересечения границ</w:t>
      </w:r>
      <w:r w:rsidRPr="004C6E9E">
        <w:rPr>
          <w:sz w:val="28"/>
          <w:szCs w:val="28"/>
        </w:rPr>
        <w:t>ы</w:t>
      </w:r>
      <w:r>
        <w:rPr>
          <w:sz w:val="28"/>
          <w:szCs w:val="28"/>
        </w:rPr>
        <w:t xml:space="preserve"> МО «Гончаровское сельское поселение</w:t>
      </w:r>
      <w:r w:rsidRPr="004C6E9E">
        <w:rPr>
          <w:sz w:val="28"/>
          <w:szCs w:val="28"/>
        </w:rPr>
        <w:t xml:space="preserve">» с береговой линией озера Большое </w:t>
      </w:r>
      <w:proofErr w:type="spellStart"/>
      <w:r w:rsidRPr="004C6E9E">
        <w:rPr>
          <w:sz w:val="28"/>
          <w:szCs w:val="28"/>
        </w:rPr>
        <w:t>Градуевское</w:t>
      </w:r>
      <w:proofErr w:type="spellEnd"/>
      <w:r w:rsidRPr="004C6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юг, по условной линии через озеро Большое </w:t>
      </w:r>
      <w:proofErr w:type="spellStart"/>
      <w:r>
        <w:rPr>
          <w:sz w:val="28"/>
          <w:szCs w:val="28"/>
        </w:rPr>
        <w:t>Градуевское</w:t>
      </w:r>
      <w:proofErr w:type="spellEnd"/>
      <w:r>
        <w:rPr>
          <w:sz w:val="28"/>
          <w:szCs w:val="28"/>
        </w:rPr>
        <w:t xml:space="preserve"> до существующей грунтовой дороги; далее на юго-запад по существующей грунтовой дороге до автомобильной дороги А127; далее </w:t>
      </w:r>
      <w:smartTag w:uri="urn:schemas-microsoft-com:office:smarttags" w:element="metricconverter">
        <w:smartTagPr>
          <w:attr w:name="ProductID" w:val="3100 м"/>
        </w:smartTagPr>
        <w:r>
          <w:rPr>
            <w:sz w:val="28"/>
            <w:szCs w:val="28"/>
          </w:rPr>
          <w:t>3100 м</w:t>
        </w:r>
      </w:smartTag>
      <w:r>
        <w:rPr>
          <w:sz w:val="28"/>
          <w:szCs w:val="28"/>
        </w:rPr>
        <w:t>. на юго-восток по автомобильной дороге А127 до существующей грунтовой дороги;</w:t>
      </w:r>
      <w:proofErr w:type="gramEnd"/>
      <w:r>
        <w:rPr>
          <w:sz w:val="28"/>
          <w:szCs w:val="28"/>
        </w:rPr>
        <w:t xml:space="preserve"> далее на юг, юго-запад по существующей грунтовой дороге, огибая, с включением, ДНТ «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» до автомобильной дороги Е18 М10 Скандинавия; далее </w:t>
      </w:r>
      <w:smartTag w:uri="urn:schemas-microsoft-com:office:smarttags" w:element="metricconverter">
        <w:smartTagPr>
          <w:attr w:name="ProductID" w:val="1150 м"/>
        </w:smartTagPr>
        <w:r>
          <w:rPr>
            <w:sz w:val="28"/>
            <w:szCs w:val="28"/>
          </w:rPr>
          <w:t>1150 м</w:t>
        </w:r>
      </w:smartTag>
      <w:r>
        <w:rPr>
          <w:sz w:val="28"/>
          <w:szCs w:val="28"/>
        </w:rPr>
        <w:t xml:space="preserve">. на запад по автомобильной дороге Е18 М10 Скандинавия до существующей грунтовой дороги; далее на юг, юго-восток по существующей грунтовой дороге, огибая, с включением, СНТ «Лесное» до реки </w:t>
      </w:r>
      <w:proofErr w:type="spellStart"/>
      <w:r>
        <w:rPr>
          <w:sz w:val="28"/>
          <w:szCs w:val="28"/>
        </w:rPr>
        <w:t>Черкасовка</w:t>
      </w:r>
      <w:proofErr w:type="spellEnd"/>
      <w:r>
        <w:rPr>
          <w:sz w:val="28"/>
          <w:szCs w:val="28"/>
        </w:rPr>
        <w:t xml:space="preserve">; далее на юго-восток вдоль береговой линии реки </w:t>
      </w:r>
      <w:proofErr w:type="spellStart"/>
      <w:r>
        <w:rPr>
          <w:sz w:val="28"/>
          <w:szCs w:val="28"/>
        </w:rPr>
        <w:t>Черкасовка</w:t>
      </w:r>
      <w:proofErr w:type="spellEnd"/>
      <w:r>
        <w:rPr>
          <w:sz w:val="28"/>
          <w:szCs w:val="28"/>
        </w:rPr>
        <w:t xml:space="preserve"> до места впадения реки в озеро Лебединое; далее на юг, запад по условной линии через озеро Лебединое до границы МО «Гончаровское сельское поселение»; далее на север, восток вдоль границы МО «Гончаровское сельское поселение» до </w:t>
      </w:r>
      <w:r w:rsidRPr="004C6E9E">
        <w:rPr>
          <w:sz w:val="28"/>
          <w:szCs w:val="28"/>
        </w:rPr>
        <w:t>береговой линии</w:t>
      </w:r>
      <w:r>
        <w:rPr>
          <w:sz w:val="28"/>
          <w:szCs w:val="28"/>
        </w:rPr>
        <w:t xml:space="preserve"> озера Большое </w:t>
      </w:r>
      <w:proofErr w:type="spellStart"/>
      <w:r>
        <w:rPr>
          <w:sz w:val="28"/>
          <w:szCs w:val="28"/>
        </w:rPr>
        <w:t>Градуевское</w:t>
      </w:r>
      <w:proofErr w:type="spellEnd"/>
      <w:r>
        <w:rPr>
          <w:sz w:val="28"/>
          <w:szCs w:val="28"/>
        </w:rPr>
        <w:t>, до исходной точки.</w:t>
      </w:r>
    </w:p>
    <w:p w:rsidR="006D782D" w:rsidRDefault="006D782D" w:rsidP="006D782D">
      <w:pPr>
        <w:pStyle w:val="a9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многомандатного избирательного округа № 1 включены: </w:t>
      </w:r>
      <w:r w:rsidRPr="009022C5">
        <w:rPr>
          <w:sz w:val="28"/>
          <w:szCs w:val="28"/>
        </w:rPr>
        <w:t xml:space="preserve">пос. Верхнее </w:t>
      </w:r>
      <w:proofErr w:type="spellStart"/>
      <w:r w:rsidRPr="009022C5">
        <w:rPr>
          <w:sz w:val="28"/>
          <w:szCs w:val="28"/>
        </w:rPr>
        <w:t>Черкасово</w:t>
      </w:r>
      <w:proofErr w:type="spellEnd"/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>пос. Гвардейское,</w:t>
      </w:r>
      <w:r>
        <w:rPr>
          <w:sz w:val="28"/>
          <w:szCs w:val="28"/>
        </w:rPr>
        <w:t xml:space="preserve"> </w:t>
      </w:r>
      <w:r w:rsidRPr="009022C5">
        <w:rPr>
          <w:sz w:val="28"/>
          <w:szCs w:val="28"/>
        </w:rPr>
        <w:t xml:space="preserve">пос. </w:t>
      </w:r>
      <w:proofErr w:type="spellStart"/>
      <w:r w:rsidRPr="009022C5">
        <w:rPr>
          <w:sz w:val="28"/>
          <w:szCs w:val="28"/>
        </w:rPr>
        <w:t>Гончарово</w:t>
      </w:r>
      <w:proofErr w:type="spellEnd"/>
      <w:r w:rsidRPr="009022C5">
        <w:rPr>
          <w:sz w:val="28"/>
          <w:szCs w:val="28"/>
        </w:rPr>
        <w:t xml:space="preserve">, пос. </w:t>
      </w:r>
      <w:proofErr w:type="spellStart"/>
      <w:r w:rsidRPr="009022C5">
        <w:rPr>
          <w:sz w:val="28"/>
          <w:szCs w:val="28"/>
        </w:rPr>
        <w:t>Овсово</w:t>
      </w:r>
      <w:proofErr w:type="spellEnd"/>
      <w:r w:rsidRPr="009022C5">
        <w:rPr>
          <w:sz w:val="28"/>
          <w:szCs w:val="28"/>
        </w:rPr>
        <w:t xml:space="preserve">, пос. </w:t>
      </w:r>
      <w:proofErr w:type="spellStart"/>
      <w:r w:rsidRPr="009022C5">
        <w:rPr>
          <w:sz w:val="28"/>
          <w:szCs w:val="28"/>
        </w:rPr>
        <w:t>Пальцево</w:t>
      </w:r>
      <w:proofErr w:type="spellEnd"/>
      <w:r w:rsidRPr="009022C5">
        <w:rPr>
          <w:sz w:val="28"/>
          <w:szCs w:val="28"/>
        </w:rPr>
        <w:t>, пос. Перово</w:t>
      </w:r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>пос. Смирново</w:t>
      </w:r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 xml:space="preserve">пос. </w:t>
      </w:r>
      <w:proofErr w:type="spellStart"/>
      <w:r w:rsidRPr="009022C5">
        <w:rPr>
          <w:sz w:val="28"/>
          <w:szCs w:val="28"/>
        </w:rPr>
        <w:t>Улыбино</w:t>
      </w:r>
      <w:proofErr w:type="spellEnd"/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 xml:space="preserve">пос. </w:t>
      </w:r>
      <w:proofErr w:type="spellStart"/>
      <w:r w:rsidRPr="009022C5">
        <w:rPr>
          <w:sz w:val="28"/>
          <w:szCs w:val="28"/>
        </w:rPr>
        <w:t>Черкасово</w:t>
      </w:r>
      <w:proofErr w:type="spellEnd"/>
      <w:r>
        <w:rPr>
          <w:sz w:val="28"/>
          <w:szCs w:val="28"/>
        </w:rPr>
        <w:t>.</w:t>
      </w:r>
      <w:r w:rsidRPr="009022C5">
        <w:rPr>
          <w:sz w:val="28"/>
          <w:szCs w:val="28"/>
        </w:rPr>
        <w:t xml:space="preserve"> </w:t>
      </w:r>
      <w:proofErr w:type="gramEnd"/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D782D" w:rsidRDefault="006D782D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D782D" w:rsidRDefault="006D782D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57323B" w:rsidRDefault="006D782D" w:rsidP="00260E4E">
      <w:pPr>
        <w:spacing w:after="0" w:line="240" w:lineRule="auto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Гончаровский</w:t>
      </w:r>
      <w:proofErr w:type="spellEnd"/>
      <w:r w:rsidR="00E963AC" w:rsidRPr="0057323B">
        <w:rPr>
          <w:b/>
          <w:sz w:val="28"/>
          <w:szCs w:val="28"/>
        </w:rPr>
        <w:t xml:space="preserve"> </w:t>
      </w:r>
      <w:proofErr w:type="spellStart"/>
      <w:r w:rsidR="00072529" w:rsidRPr="0057323B">
        <w:rPr>
          <w:b/>
          <w:sz w:val="28"/>
          <w:szCs w:val="28"/>
        </w:rPr>
        <w:t>пятимандатный</w:t>
      </w:r>
      <w:proofErr w:type="spellEnd"/>
      <w:r w:rsidR="007E6679" w:rsidRPr="0057323B">
        <w:rPr>
          <w:b/>
          <w:sz w:val="28"/>
          <w:szCs w:val="28"/>
        </w:rPr>
        <w:t xml:space="preserve"> </w:t>
      </w:r>
      <w:r w:rsidR="00FB2E9E" w:rsidRPr="0057323B">
        <w:rPr>
          <w:b/>
          <w:sz w:val="28"/>
          <w:szCs w:val="28"/>
        </w:rPr>
        <w:t>избирательный округ №</w:t>
      </w:r>
      <w:r w:rsidR="0057323B" w:rsidRPr="0057323B">
        <w:rPr>
          <w:b/>
          <w:sz w:val="28"/>
          <w:szCs w:val="28"/>
        </w:rPr>
        <w:t xml:space="preserve"> 2</w:t>
      </w: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избирателей в округе –</w:t>
      </w:r>
      <w:r w:rsidR="0057323B">
        <w:rPr>
          <w:sz w:val="28"/>
          <w:szCs w:val="28"/>
        </w:rPr>
        <w:t xml:space="preserve"> </w:t>
      </w:r>
      <w:r w:rsidR="006D782D">
        <w:rPr>
          <w:sz w:val="28"/>
          <w:szCs w:val="28"/>
        </w:rPr>
        <w:t>3082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мандатов </w:t>
      </w:r>
      <w:r w:rsidR="007E6679">
        <w:rPr>
          <w:sz w:val="28"/>
          <w:szCs w:val="28"/>
        </w:rPr>
        <w:t xml:space="preserve">в округе </w:t>
      </w:r>
      <w:r>
        <w:rPr>
          <w:sz w:val="28"/>
          <w:szCs w:val="28"/>
        </w:rPr>
        <w:t>–</w:t>
      </w:r>
      <w:r w:rsidR="0057323B">
        <w:rPr>
          <w:sz w:val="28"/>
          <w:szCs w:val="28"/>
        </w:rPr>
        <w:t xml:space="preserve"> 5</w:t>
      </w:r>
    </w:p>
    <w:p w:rsidR="00FB2E9E" w:rsidRDefault="00FB2E9E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Описание многомандатного избирательного округа</w:t>
      </w:r>
    </w:p>
    <w:p w:rsidR="006D782D" w:rsidRDefault="006D782D" w:rsidP="006D782D">
      <w:pPr>
        <w:pStyle w:val="a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границах населенных пунктов – на севере, от условной точки пересечения границ</w:t>
      </w:r>
      <w:r w:rsidRPr="00C54EA0">
        <w:rPr>
          <w:sz w:val="28"/>
          <w:szCs w:val="28"/>
        </w:rPr>
        <w:t>ы</w:t>
      </w:r>
      <w:r>
        <w:rPr>
          <w:sz w:val="28"/>
          <w:szCs w:val="28"/>
        </w:rPr>
        <w:t xml:space="preserve"> МО «Гончаровское сельское поселение» </w:t>
      </w:r>
      <w:r w:rsidRPr="00C54EA0">
        <w:rPr>
          <w:sz w:val="28"/>
          <w:szCs w:val="28"/>
        </w:rPr>
        <w:t xml:space="preserve">с береговой линией озера Большое </w:t>
      </w:r>
      <w:proofErr w:type="spellStart"/>
      <w:r w:rsidRPr="00C54EA0">
        <w:rPr>
          <w:sz w:val="28"/>
          <w:szCs w:val="28"/>
        </w:rPr>
        <w:t>Градуевское</w:t>
      </w:r>
      <w:proofErr w:type="spellEnd"/>
      <w:r w:rsidRPr="002B37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юг по условной линии через озеро Большое </w:t>
      </w:r>
      <w:proofErr w:type="spellStart"/>
      <w:r>
        <w:rPr>
          <w:sz w:val="28"/>
          <w:szCs w:val="28"/>
        </w:rPr>
        <w:t>Градуевское</w:t>
      </w:r>
      <w:proofErr w:type="spellEnd"/>
      <w:r>
        <w:rPr>
          <w:sz w:val="28"/>
          <w:szCs w:val="28"/>
        </w:rPr>
        <w:t xml:space="preserve"> до существующей грунтовой дороги; далее на юго-запад по существующей грунтовой дороге до автомобильной дороги А127; далее </w:t>
      </w:r>
      <w:smartTag w:uri="urn:schemas-microsoft-com:office:smarttags" w:element="metricconverter">
        <w:smartTagPr>
          <w:attr w:name="ProductID" w:val="3100 м"/>
        </w:smartTagPr>
        <w:r>
          <w:rPr>
            <w:sz w:val="28"/>
            <w:szCs w:val="28"/>
          </w:rPr>
          <w:t>3100 м</w:t>
        </w:r>
      </w:smartTag>
      <w:r>
        <w:rPr>
          <w:sz w:val="28"/>
          <w:szCs w:val="28"/>
        </w:rPr>
        <w:t>. на юго-восток по автомобильной дороге А127 до существующей грунтовой дороги;</w:t>
      </w:r>
      <w:proofErr w:type="gramEnd"/>
      <w:r>
        <w:rPr>
          <w:sz w:val="28"/>
          <w:szCs w:val="28"/>
        </w:rPr>
        <w:t xml:space="preserve"> далее на юг, юго-запад по существующей грунтовой дороге, огибая, без включения, ДНТ «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» до автомобильной дороги Е18 М10 Скандинавия; далее </w:t>
      </w:r>
      <w:smartTag w:uri="urn:schemas-microsoft-com:office:smarttags" w:element="metricconverter">
        <w:smartTagPr>
          <w:attr w:name="ProductID" w:val="1150 м"/>
        </w:smartTagPr>
        <w:r>
          <w:rPr>
            <w:sz w:val="28"/>
            <w:szCs w:val="28"/>
          </w:rPr>
          <w:t>1150 м</w:t>
        </w:r>
      </w:smartTag>
      <w:r>
        <w:rPr>
          <w:sz w:val="28"/>
          <w:szCs w:val="28"/>
        </w:rPr>
        <w:t xml:space="preserve">. на запад по автомобильной дороге Е18 М10 Скандинавия до существующей грунтовой дороги; далее на юг, юго-восток по существующей грунтовой дороге, без включения СНТ «Лесное» до реки </w:t>
      </w:r>
      <w:proofErr w:type="spellStart"/>
      <w:r>
        <w:rPr>
          <w:sz w:val="28"/>
          <w:szCs w:val="28"/>
        </w:rPr>
        <w:t>Черкасовка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далее на юго-восток вдоль береговой линии реки </w:t>
      </w:r>
      <w:proofErr w:type="spellStart"/>
      <w:r>
        <w:rPr>
          <w:sz w:val="28"/>
          <w:szCs w:val="28"/>
        </w:rPr>
        <w:t>Черкасовка</w:t>
      </w:r>
      <w:proofErr w:type="spellEnd"/>
      <w:r>
        <w:rPr>
          <w:sz w:val="28"/>
          <w:szCs w:val="28"/>
        </w:rPr>
        <w:t xml:space="preserve"> до места впадения реки в озеро Лебединое; далее на юг, запад по условной линии через озеро Лебединое до границы МО «Гончаровское сельское поселение»; далее на юг, восток, север, запад вдоль границы МО «Гончаровское сельское поселение» до </w:t>
      </w:r>
      <w:r w:rsidRPr="00C54EA0">
        <w:rPr>
          <w:sz w:val="28"/>
          <w:szCs w:val="28"/>
        </w:rPr>
        <w:t>береговой линии</w:t>
      </w:r>
      <w:r w:rsidRPr="002B37B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озера Большое </w:t>
      </w:r>
      <w:proofErr w:type="spellStart"/>
      <w:r>
        <w:rPr>
          <w:sz w:val="28"/>
          <w:szCs w:val="28"/>
        </w:rPr>
        <w:t>Градуевское</w:t>
      </w:r>
      <w:proofErr w:type="spellEnd"/>
      <w:r>
        <w:rPr>
          <w:sz w:val="28"/>
          <w:szCs w:val="28"/>
        </w:rPr>
        <w:t>, до исходной точки.</w:t>
      </w:r>
      <w:proofErr w:type="gramEnd"/>
    </w:p>
    <w:p w:rsidR="006D782D" w:rsidRDefault="006D782D" w:rsidP="006D782D">
      <w:pPr>
        <w:pStyle w:val="a9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границы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многомандатного избирательного округа № 2 включены: </w:t>
      </w:r>
      <w:r w:rsidRPr="009022C5">
        <w:rPr>
          <w:sz w:val="28"/>
          <w:szCs w:val="28"/>
        </w:rPr>
        <w:t xml:space="preserve">пос. </w:t>
      </w:r>
      <w:proofErr w:type="spellStart"/>
      <w:r w:rsidRPr="009022C5">
        <w:rPr>
          <w:sz w:val="28"/>
          <w:szCs w:val="28"/>
        </w:rPr>
        <w:t>Барышево</w:t>
      </w:r>
      <w:proofErr w:type="spellEnd"/>
      <w:r w:rsidRPr="009022C5">
        <w:rPr>
          <w:sz w:val="28"/>
          <w:szCs w:val="28"/>
        </w:rPr>
        <w:t xml:space="preserve">, пос. </w:t>
      </w:r>
      <w:proofErr w:type="spellStart"/>
      <w:r w:rsidRPr="009022C5">
        <w:rPr>
          <w:sz w:val="28"/>
          <w:szCs w:val="28"/>
        </w:rPr>
        <w:t>Вещево</w:t>
      </w:r>
      <w:proofErr w:type="spellEnd"/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>пос.</w:t>
      </w:r>
      <w:r>
        <w:rPr>
          <w:sz w:val="28"/>
          <w:szCs w:val="28"/>
        </w:rPr>
        <w:t xml:space="preserve"> </w:t>
      </w:r>
      <w:r w:rsidRPr="009022C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proofErr w:type="spellStart"/>
      <w:r w:rsidRPr="009022C5">
        <w:rPr>
          <w:sz w:val="28"/>
          <w:szCs w:val="28"/>
        </w:rPr>
        <w:t>Вещево</w:t>
      </w:r>
      <w:proofErr w:type="spellEnd"/>
      <w:r>
        <w:rPr>
          <w:sz w:val="28"/>
          <w:szCs w:val="28"/>
        </w:rPr>
        <w:t>,</w:t>
      </w:r>
      <w:r w:rsidRPr="009022C5">
        <w:rPr>
          <w:sz w:val="28"/>
          <w:szCs w:val="28"/>
        </w:rPr>
        <w:t xml:space="preserve"> пос.</w:t>
      </w:r>
      <w:r>
        <w:rPr>
          <w:sz w:val="28"/>
          <w:szCs w:val="28"/>
        </w:rPr>
        <w:t xml:space="preserve"> </w:t>
      </w:r>
      <w:proofErr w:type="spellStart"/>
      <w:r w:rsidRPr="009022C5">
        <w:rPr>
          <w:sz w:val="28"/>
          <w:szCs w:val="28"/>
        </w:rPr>
        <w:t>Гаврилово</w:t>
      </w:r>
      <w:proofErr w:type="spellEnd"/>
      <w:r w:rsidRPr="009022C5">
        <w:rPr>
          <w:sz w:val="28"/>
          <w:szCs w:val="28"/>
        </w:rPr>
        <w:t>, пос. Гранитное, пос. Житково, пос. Зверево</w:t>
      </w:r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 xml:space="preserve">пос. </w:t>
      </w:r>
      <w:proofErr w:type="spellStart"/>
      <w:r w:rsidRPr="009022C5">
        <w:rPr>
          <w:sz w:val="28"/>
          <w:szCs w:val="28"/>
        </w:rPr>
        <w:t>Кузьминское</w:t>
      </w:r>
      <w:proofErr w:type="spellEnd"/>
      <w:r>
        <w:rPr>
          <w:sz w:val="28"/>
          <w:szCs w:val="28"/>
        </w:rPr>
        <w:t xml:space="preserve">, </w:t>
      </w:r>
      <w:r w:rsidRPr="009022C5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9022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2C5">
        <w:rPr>
          <w:sz w:val="28"/>
          <w:szCs w:val="28"/>
        </w:rPr>
        <w:t xml:space="preserve">ст. Лебедевка, пос. </w:t>
      </w:r>
      <w:proofErr w:type="spellStart"/>
      <w:r w:rsidRPr="009022C5">
        <w:rPr>
          <w:sz w:val="28"/>
          <w:szCs w:val="28"/>
        </w:rPr>
        <w:t>Толоконниково</w:t>
      </w:r>
      <w:proofErr w:type="spellEnd"/>
      <w:r>
        <w:rPr>
          <w:sz w:val="28"/>
          <w:szCs w:val="28"/>
        </w:rPr>
        <w:t>.</w:t>
      </w:r>
      <w:proofErr w:type="gramEnd"/>
    </w:p>
    <w:p w:rsidR="0054783E" w:rsidRDefault="00547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E9E" w:rsidRDefault="00FB2E9E" w:rsidP="00FB2E9E">
      <w:pPr>
        <w:spacing w:after="0" w:line="240" w:lineRule="auto"/>
        <w:jc w:val="right"/>
      </w:pPr>
      <w:r>
        <w:lastRenderedPageBreak/>
        <w:t>Приложение №2</w:t>
      </w:r>
    </w:p>
    <w:p w:rsidR="00FB2E9E" w:rsidRDefault="00FB2E9E" w:rsidP="00FB2E9E">
      <w:pPr>
        <w:spacing w:after="0" w:line="240" w:lineRule="auto"/>
        <w:jc w:val="right"/>
      </w:pPr>
      <w:r>
        <w:t xml:space="preserve">к решению </w:t>
      </w:r>
      <w:proofErr w:type="gramStart"/>
      <w:r>
        <w:t>территориальной</w:t>
      </w:r>
      <w:proofErr w:type="gramEnd"/>
    </w:p>
    <w:p w:rsidR="00FB2E9E" w:rsidRDefault="00FB2E9E" w:rsidP="00FB2E9E">
      <w:pPr>
        <w:spacing w:after="0" w:line="240" w:lineRule="auto"/>
        <w:jc w:val="right"/>
      </w:pPr>
      <w:r>
        <w:t>избирательной комиссии</w:t>
      </w:r>
    </w:p>
    <w:p w:rsidR="00FB2E9E" w:rsidRDefault="0054783E" w:rsidP="00FB2E9E">
      <w:pPr>
        <w:spacing w:after="0" w:line="240" w:lineRule="auto"/>
        <w:jc w:val="right"/>
      </w:pPr>
      <w:r>
        <w:t xml:space="preserve">Выборгского </w:t>
      </w:r>
      <w:r w:rsidR="00FB2E9E">
        <w:t>муниципального района</w:t>
      </w:r>
    </w:p>
    <w:p w:rsidR="00FB2E9E" w:rsidRDefault="00FB2E9E" w:rsidP="00FB2E9E">
      <w:pPr>
        <w:spacing w:after="0" w:line="240" w:lineRule="auto"/>
        <w:jc w:val="right"/>
      </w:pPr>
      <w:r>
        <w:t>от «</w:t>
      </w:r>
      <w:r w:rsidR="0054783E">
        <w:t>15</w:t>
      </w:r>
      <w:r>
        <w:t xml:space="preserve">» </w:t>
      </w:r>
      <w:r w:rsidR="0054783E">
        <w:t xml:space="preserve">ноября </w:t>
      </w:r>
      <w:r>
        <w:t xml:space="preserve"> 202</w:t>
      </w:r>
      <w:r w:rsidR="0054783E">
        <w:t>3 г. №3/1</w:t>
      </w:r>
      <w:r w:rsidR="006D782D">
        <w:t>7</w:t>
      </w: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right"/>
      </w:pPr>
    </w:p>
    <w:p w:rsidR="00FB2E9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r w:rsidR="0054783E">
        <w:rPr>
          <w:b/>
          <w:bCs/>
          <w:sz w:val="28"/>
          <w:szCs w:val="28"/>
        </w:rPr>
        <w:t>«</w:t>
      </w:r>
      <w:r w:rsidR="006D782D">
        <w:rPr>
          <w:b/>
          <w:bCs/>
          <w:sz w:val="28"/>
          <w:szCs w:val="28"/>
        </w:rPr>
        <w:t>Гончаровское</w:t>
      </w:r>
      <w:r w:rsidR="0054783E">
        <w:rPr>
          <w:b/>
          <w:bCs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FB2E9E" w:rsidRDefault="00FB2E9E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6D782D" w:rsidRDefault="006D782D" w:rsidP="00FB2E9E">
      <w:pPr>
        <w:spacing w:after="0" w:line="240" w:lineRule="auto"/>
        <w:jc w:val="center"/>
      </w:pPr>
    </w:p>
    <w:p w:rsidR="00FB2E9E" w:rsidRDefault="00253B84" w:rsidP="00FB2E9E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oval id="_x0000_s1027" style="position:absolute;left:0;text-align:left;margin-left:193.25pt;margin-top:128.45pt;width:60.3pt;height:45.4pt;z-index:251659264" stroked="f">
            <v:textbox>
              <w:txbxContent>
                <w:p w:rsidR="00253B84" w:rsidRPr="00253B84" w:rsidRDefault="00253B84" w:rsidP="00253B8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253B84">
                    <w:rPr>
                      <w:b/>
                      <w:sz w:val="52"/>
                      <w:szCs w:val="52"/>
                    </w:rPr>
                    <w:t>2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  <w:lang w:eastAsia="ru-RU"/>
        </w:rPr>
        <w:pict>
          <v:oval id="_x0000_s1026" style="position:absolute;left:0;text-align:left;margin-left:78.4pt;margin-top:97.95pt;width:44.75pt;height:37.65pt;z-index:251658240" stroked="f">
            <v:textbox>
              <w:txbxContent>
                <w:p w:rsidR="00253B84" w:rsidRPr="00253B84" w:rsidRDefault="00253B84" w:rsidP="00253B84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253B84"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oval>
        </w:pict>
      </w:r>
      <w:r w:rsidR="006D78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04431"/>
            <wp:effectExtent l="19050" t="0" r="3175" b="0"/>
            <wp:docPr id="2" name="Рисунок 1" descr="Гонча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нчар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E9E" w:rsidRDefault="00FB2E9E" w:rsidP="00FB2E9E">
      <w:pPr>
        <w:spacing w:after="0" w:line="240" w:lineRule="auto"/>
        <w:jc w:val="both"/>
        <w:rPr>
          <w:sz w:val="28"/>
        </w:rPr>
      </w:pPr>
    </w:p>
    <w:p w:rsidR="00FB2E9E" w:rsidRPr="00FB2E9E" w:rsidRDefault="00FB2E9E" w:rsidP="00DD116E">
      <w:pPr>
        <w:spacing w:after="0" w:line="240" w:lineRule="auto"/>
        <w:jc w:val="both"/>
        <w:rPr>
          <w:sz w:val="28"/>
        </w:rPr>
      </w:pPr>
    </w:p>
    <w:sectPr w:rsidR="00FB2E9E" w:rsidRPr="00FB2E9E" w:rsidSect="00DB43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718"/>
    <w:rsid w:val="000337EC"/>
    <w:rsid w:val="00072529"/>
    <w:rsid w:val="001A3109"/>
    <w:rsid w:val="00253B84"/>
    <w:rsid w:val="00260E4E"/>
    <w:rsid w:val="002B566F"/>
    <w:rsid w:val="002B71BC"/>
    <w:rsid w:val="00456878"/>
    <w:rsid w:val="0054783E"/>
    <w:rsid w:val="0057323B"/>
    <w:rsid w:val="005E01E7"/>
    <w:rsid w:val="00614139"/>
    <w:rsid w:val="006D782D"/>
    <w:rsid w:val="007A7CC7"/>
    <w:rsid w:val="007E5891"/>
    <w:rsid w:val="007E6679"/>
    <w:rsid w:val="009E010D"/>
    <w:rsid w:val="00AC4938"/>
    <w:rsid w:val="00B24718"/>
    <w:rsid w:val="00B65B2B"/>
    <w:rsid w:val="00B873DD"/>
    <w:rsid w:val="00BE4A57"/>
    <w:rsid w:val="00BF2DE0"/>
    <w:rsid w:val="00CC4899"/>
    <w:rsid w:val="00D66D56"/>
    <w:rsid w:val="00D8379D"/>
    <w:rsid w:val="00DB43BC"/>
    <w:rsid w:val="00DD116E"/>
    <w:rsid w:val="00E54C9D"/>
    <w:rsid w:val="00E74DB2"/>
    <w:rsid w:val="00E76CA5"/>
    <w:rsid w:val="00E963AC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BE4A57"/>
    <w:pPr>
      <w:keepNext/>
      <w:spacing w:after="0" w:line="240" w:lineRule="auto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A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E4A57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E4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rsid w:val="00BE4A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83E"/>
    <w:rPr>
      <w:rFonts w:ascii="Tahoma" w:eastAsia="Calibri" w:hAnsi="Tahoma" w:cs="Tahoma"/>
      <w:sz w:val="16"/>
      <w:szCs w:val="16"/>
    </w:rPr>
  </w:style>
  <w:style w:type="paragraph" w:customStyle="1" w:styleId="a9">
    <w:name w:val="???????"/>
    <w:rsid w:val="006D7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005.ik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tik1</cp:lastModifiedBy>
  <cp:revision>15</cp:revision>
  <cp:lastPrinted>2023-02-14T09:33:00Z</cp:lastPrinted>
  <dcterms:created xsi:type="dcterms:W3CDTF">2023-02-13T12:02:00Z</dcterms:created>
  <dcterms:modified xsi:type="dcterms:W3CDTF">2023-11-15T13:09:00Z</dcterms:modified>
</cp:coreProperties>
</file>